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FDB2E" w14:textId="77777777"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14:paraId="18086AB3" w14:textId="77777777"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14:paraId="15F21997" w14:textId="77777777" w:rsidR="00424A5A" w:rsidRPr="00B95102" w:rsidRDefault="00424A5A" w:rsidP="00424A5A">
      <w:pPr>
        <w:rPr>
          <w:rFonts w:ascii="Tahoma" w:hAnsi="Tahoma" w:cs="Tahoma"/>
          <w:sz w:val="20"/>
          <w:szCs w:val="20"/>
        </w:rPr>
      </w:pPr>
    </w:p>
    <w:p w14:paraId="03CC710E" w14:textId="77777777" w:rsidR="00424A5A" w:rsidRPr="00B9510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95102" w14:paraId="1AE0B188" w14:textId="77777777">
        <w:tc>
          <w:tcPr>
            <w:tcW w:w="1080" w:type="dxa"/>
            <w:vAlign w:val="center"/>
          </w:tcPr>
          <w:p w14:paraId="5519C63B" w14:textId="77777777"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8D69C59" w14:textId="77777777" w:rsidR="00424A5A" w:rsidRPr="00B95102" w:rsidRDefault="00B951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color w:val="0000FF"/>
                <w:sz w:val="20"/>
                <w:szCs w:val="20"/>
              </w:rPr>
              <w:t>43001-518/2020</w:t>
            </w:r>
            <w:r w:rsidR="00315388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E71D57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3C38F725" w14:textId="77777777" w:rsidR="00424A5A" w:rsidRPr="00B9510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06E2719" w14:textId="77777777"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CDED00F" w14:textId="77777777" w:rsidR="00424A5A" w:rsidRPr="00B95102" w:rsidRDefault="00B951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color w:val="0000FF"/>
                <w:sz w:val="20"/>
                <w:szCs w:val="20"/>
              </w:rPr>
              <w:t>A-20/21 G</w:t>
            </w:r>
            <w:r w:rsidR="00424A5A" w:rsidRPr="00B9510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95102" w14:paraId="0039153F" w14:textId="77777777">
        <w:tc>
          <w:tcPr>
            <w:tcW w:w="1080" w:type="dxa"/>
            <w:vAlign w:val="center"/>
          </w:tcPr>
          <w:p w14:paraId="39077F54" w14:textId="77777777"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FAC99F2" w14:textId="77777777" w:rsidR="00424A5A" w:rsidRPr="00B95102" w:rsidRDefault="00E71D5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1125E2">
              <w:rPr>
                <w:rFonts w:ascii="Tahoma" w:hAnsi="Tahoma" w:cs="Tahoma"/>
                <w:color w:val="0000FF"/>
                <w:sz w:val="20"/>
                <w:szCs w:val="20"/>
              </w:rPr>
              <w:t>.03</w:t>
            </w:r>
            <w:r w:rsidR="00B95102" w:rsidRPr="00B95102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4B9AD059" w14:textId="77777777" w:rsidR="00424A5A" w:rsidRPr="00B9510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D37D4DB" w14:textId="77777777"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1ED85F7" w14:textId="77777777" w:rsidR="00424A5A" w:rsidRPr="00B95102" w:rsidRDefault="00B951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color w:val="0000FF"/>
                <w:sz w:val="20"/>
                <w:szCs w:val="20"/>
              </w:rPr>
              <w:t>2431-21-000107/0</w:t>
            </w:r>
          </w:p>
        </w:tc>
      </w:tr>
    </w:tbl>
    <w:p w14:paraId="28F0D46D" w14:textId="77777777" w:rsidR="00424A5A" w:rsidRPr="00B9510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A121877" w14:textId="77777777"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14:paraId="63415E4D" w14:textId="77777777" w:rsidR="00556816" w:rsidRPr="00B95102" w:rsidRDefault="00556816">
      <w:pPr>
        <w:rPr>
          <w:rFonts w:ascii="Tahoma" w:hAnsi="Tahoma" w:cs="Tahoma"/>
          <w:sz w:val="20"/>
          <w:szCs w:val="20"/>
        </w:rPr>
      </w:pPr>
    </w:p>
    <w:p w14:paraId="5DCB9E57" w14:textId="77777777"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14:paraId="67865ECC" w14:textId="77777777" w:rsidR="00E813F4" w:rsidRPr="00B95102" w:rsidRDefault="00E813F4" w:rsidP="00E813F4">
      <w:pPr>
        <w:rPr>
          <w:rFonts w:ascii="Tahoma" w:hAnsi="Tahoma" w:cs="Tahoma"/>
          <w:sz w:val="20"/>
          <w:szCs w:val="20"/>
        </w:rPr>
      </w:pPr>
    </w:p>
    <w:p w14:paraId="28EFA73B" w14:textId="66027C25" w:rsidR="00E813F4" w:rsidRPr="00B9510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9510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CEF4439" w14:textId="77777777" w:rsidR="00E813F4" w:rsidRPr="00B9510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9510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219049D" w14:textId="77777777" w:rsidR="00E813F4" w:rsidRPr="00B9510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95102" w14:paraId="49F227E1" w14:textId="77777777">
        <w:tc>
          <w:tcPr>
            <w:tcW w:w="9288" w:type="dxa"/>
          </w:tcPr>
          <w:p w14:paraId="24D2E6EF" w14:textId="77777777" w:rsidR="00E813F4" w:rsidRPr="00B95102" w:rsidRDefault="00B9510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95102">
              <w:rPr>
                <w:rFonts w:ascii="Tahoma" w:hAnsi="Tahoma" w:cs="Tahoma"/>
                <w:b/>
                <w:szCs w:val="20"/>
              </w:rPr>
              <w:t>Rekonstrukcija državne ceste R1-212/1118 Cerknica–Bloška Polica</w:t>
            </w:r>
          </w:p>
        </w:tc>
      </w:tr>
    </w:tbl>
    <w:p w14:paraId="69F0C065" w14:textId="77777777" w:rsidR="00E813F4" w:rsidRPr="00B9510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411E4D7" w14:textId="77777777" w:rsidR="00B95102" w:rsidRPr="00B95102" w:rsidRDefault="00B95102" w:rsidP="00B9510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95102">
        <w:rPr>
          <w:rFonts w:ascii="Tahoma" w:hAnsi="Tahoma" w:cs="Tahoma"/>
          <w:b/>
          <w:color w:val="333333"/>
          <w:sz w:val="20"/>
          <w:szCs w:val="20"/>
          <w:lang w:eastAsia="sl-SI"/>
        </w:rPr>
        <w:t>JN000637/2021-B01 - A-20/21, datum objave: 05.02.2021</w:t>
      </w:r>
    </w:p>
    <w:p w14:paraId="4D84F980" w14:textId="77777777" w:rsidR="00E813F4" w:rsidRPr="00B95102" w:rsidRDefault="00E71D5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4</w:t>
      </w:r>
      <w:r w:rsidR="001125E2">
        <w:rPr>
          <w:rFonts w:ascii="Tahoma" w:hAnsi="Tahoma" w:cs="Tahoma"/>
          <w:b/>
          <w:color w:val="333333"/>
          <w:szCs w:val="20"/>
          <w:shd w:val="clear" w:color="auto" w:fill="FFFFFF"/>
        </w:rPr>
        <w:t>.03</w:t>
      </w:r>
      <w:r w:rsidR="00B95102" w:rsidRPr="00B95102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B95102" w:rsidRPr="00B9510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03</w:t>
      </w:r>
    </w:p>
    <w:p w14:paraId="016484D6" w14:textId="77777777" w:rsidR="00E813F4" w:rsidRPr="00510D6D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0848B759" w14:textId="77777777" w:rsidR="00E813F4" w:rsidRPr="00977A9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77A9A">
        <w:rPr>
          <w:rFonts w:ascii="Tahoma" w:hAnsi="Tahoma" w:cs="Tahoma"/>
          <w:b/>
          <w:szCs w:val="20"/>
        </w:rPr>
        <w:t>Vprašanje:</w:t>
      </w:r>
    </w:p>
    <w:p w14:paraId="68AE8E3F" w14:textId="77777777" w:rsidR="00824107" w:rsidRPr="00E71D57" w:rsidRDefault="00824107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0B940615" w14:textId="77777777" w:rsidR="0028041C" w:rsidRPr="00E71D57" w:rsidRDefault="00E71D57" w:rsidP="00B95102">
      <w:pPr>
        <w:pStyle w:val="BodyText2"/>
        <w:jc w:val="left"/>
        <w:rPr>
          <w:rFonts w:ascii="Tahoma" w:hAnsi="Tahoma" w:cs="Tahoma"/>
          <w:b/>
          <w:szCs w:val="20"/>
        </w:rPr>
      </w:pPr>
      <w:r w:rsidRPr="00E71D57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E71D57">
        <w:rPr>
          <w:rFonts w:ascii="Tahoma" w:hAnsi="Tahoma" w:cs="Tahoma"/>
          <w:color w:val="333333"/>
          <w:szCs w:val="20"/>
        </w:rPr>
        <w:br/>
      </w:r>
      <w:r w:rsidRPr="00E71D57">
        <w:rPr>
          <w:rFonts w:ascii="Tahoma" w:hAnsi="Tahoma" w:cs="Tahoma"/>
          <w:color w:val="333333"/>
          <w:szCs w:val="20"/>
        </w:rPr>
        <w:br/>
      </w:r>
      <w:r w:rsidRPr="00E71D57">
        <w:rPr>
          <w:rFonts w:ascii="Tahoma" w:hAnsi="Tahoma" w:cs="Tahoma"/>
          <w:color w:val="333333"/>
          <w:szCs w:val="20"/>
          <w:shd w:val="clear" w:color="auto" w:fill="FFFFFF"/>
        </w:rPr>
        <w:t>prosimo, da naročnik pri pogoju za referenčne posle:</w:t>
      </w:r>
      <w:r w:rsidRPr="00E71D57">
        <w:rPr>
          <w:rFonts w:ascii="Tahoma" w:hAnsi="Tahoma" w:cs="Tahoma"/>
          <w:color w:val="333333"/>
          <w:szCs w:val="20"/>
        </w:rPr>
        <w:br/>
      </w:r>
      <w:r w:rsidRPr="00E71D57">
        <w:rPr>
          <w:rFonts w:ascii="Tahoma" w:hAnsi="Tahoma" w:cs="Tahoma"/>
          <w:color w:val="333333"/>
          <w:szCs w:val="20"/>
        </w:rPr>
        <w:br/>
      </w:r>
      <w:r w:rsidRPr="00E71D57">
        <w:rPr>
          <w:rFonts w:ascii="Tahoma" w:hAnsi="Tahoma" w:cs="Tahoma"/>
          <w:color w:val="333333"/>
          <w:szCs w:val="20"/>
          <w:shd w:val="clear" w:color="auto" w:fill="FFFFFF"/>
        </w:rPr>
        <w:t>b) izvedba nosilne in obrabne plasti voziščne konstrukcije na državni ali lokalni cesti širine vsaj 5,5 metrov in v dolžini vsaj 500 metrov.</w:t>
      </w:r>
      <w:r w:rsidRPr="00E71D57">
        <w:rPr>
          <w:rFonts w:ascii="Tahoma" w:hAnsi="Tahoma" w:cs="Tahoma"/>
          <w:color w:val="333333"/>
          <w:szCs w:val="20"/>
        </w:rPr>
        <w:br/>
      </w:r>
      <w:r w:rsidRPr="00E71D57">
        <w:rPr>
          <w:rFonts w:ascii="Tahoma" w:hAnsi="Tahoma" w:cs="Tahoma"/>
          <w:color w:val="333333"/>
          <w:szCs w:val="20"/>
        </w:rPr>
        <w:br/>
      </w:r>
      <w:r w:rsidRPr="00E71D57">
        <w:rPr>
          <w:rFonts w:ascii="Tahoma" w:hAnsi="Tahoma" w:cs="Tahoma"/>
          <w:color w:val="333333"/>
          <w:szCs w:val="20"/>
          <w:shd w:val="clear" w:color="auto" w:fill="FFFFFF"/>
        </w:rPr>
        <w:t>upošteva tudi izvedbo vezna plasti se pravi v smislu:</w:t>
      </w:r>
      <w:r w:rsidRPr="00E71D57">
        <w:rPr>
          <w:rFonts w:ascii="Tahoma" w:hAnsi="Tahoma" w:cs="Tahoma"/>
          <w:color w:val="333333"/>
          <w:szCs w:val="20"/>
        </w:rPr>
        <w:br/>
      </w:r>
      <w:r w:rsidRPr="00E71D57">
        <w:rPr>
          <w:rFonts w:ascii="Tahoma" w:hAnsi="Tahoma" w:cs="Tahoma"/>
          <w:color w:val="333333"/>
          <w:szCs w:val="20"/>
        </w:rPr>
        <w:br/>
      </w:r>
      <w:r w:rsidRPr="00E71D57">
        <w:rPr>
          <w:rFonts w:ascii="Tahoma" w:hAnsi="Tahoma" w:cs="Tahoma"/>
          <w:color w:val="333333"/>
          <w:szCs w:val="20"/>
          <w:shd w:val="clear" w:color="auto" w:fill="FFFFFF"/>
        </w:rPr>
        <w:t>b) izvedba nosilne ali vezne in obrabne plasti voziščne konstrukcije na državni ali lokalni cesti širine vsaj 5,5 metrov in v dolžini vsaj 500 metrov.</w:t>
      </w:r>
    </w:p>
    <w:p w14:paraId="48BA00BC" w14:textId="77777777" w:rsidR="00977A9A" w:rsidRDefault="00977A9A" w:rsidP="00B9510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2BB137A" w14:textId="77777777" w:rsidR="00E71D57" w:rsidRPr="00E71D57" w:rsidRDefault="00E71D57" w:rsidP="00B9510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DE6E75D" w14:textId="086190D4" w:rsidR="00E813F4" w:rsidRDefault="00E813F4" w:rsidP="00B95102">
      <w:pPr>
        <w:pStyle w:val="BodyText2"/>
        <w:jc w:val="left"/>
        <w:rPr>
          <w:rFonts w:ascii="Tahoma" w:hAnsi="Tahoma" w:cs="Tahoma"/>
          <w:b/>
          <w:szCs w:val="20"/>
        </w:rPr>
      </w:pPr>
      <w:r w:rsidRPr="00E71D57">
        <w:rPr>
          <w:rFonts w:ascii="Tahoma" w:hAnsi="Tahoma" w:cs="Tahoma"/>
          <w:b/>
          <w:szCs w:val="20"/>
        </w:rPr>
        <w:t>Odgovor:</w:t>
      </w:r>
    </w:p>
    <w:p w14:paraId="21FDD262" w14:textId="77777777" w:rsidR="00477846" w:rsidRPr="00E71D57" w:rsidRDefault="00477846" w:rsidP="00B9510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31B58DD" w14:textId="35DB6F80" w:rsidR="000D5B8C" w:rsidRDefault="000D5B8C" w:rsidP="000D5B8C">
      <w:pPr>
        <w:keepNext/>
        <w:tabs>
          <w:tab w:val="left" w:pos="1560"/>
        </w:tabs>
        <w:spacing w:before="60"/>
        <w:jc w:val="both"/>
        <w:rPr>
          <w:rFonts w:ascii="Arial" w:hAnsi="Arial" w:cs="Arial"/>
          <w:sz w:val="20"/>
          <w:szCs w:val="20"/>
          <w:lang w:eastAsia="sl-SI"/>
        </w:rPr>
      </w:pPr>
      <w:bookmarkStart w:id="0" w:name="_GoBack"/>
      <w:r>
        <w:rPr>
          <w:rFonts w:ascii="Arial" w:hAnsi="Arial" w:cs="Arial"/>
          <w:bCs/>
          <w:sz w:val="20"/>
          <w:szCs w:val="20"/>
          <w:lang w:eastAsia="sl-SI"/>
        </w:rPr>
        <w:t>Razpisani pogoj iz alineje (b) prvega odstavka točke 3.2.3.5 Navodil za pripravo ponudbe se spremeni tako, da se glasi:</w:t>
      </w:r>
    </w:p>
    <w:p w14:paraId="2186C0BA" w14:textId="46035D0F" w:rsidR="000D5B8C" w:rsidRPr="000D5B8C" w:rsidRDefault="000D5B8C" w:rsidP="000D5B8C">
      <w:pPr>
        <w:keepNext/>
        <w:tabs>
          <w:tab w:val="left" w:pos="1560"/>
        </w:tabs>
        <w:spacing w:before="60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»</w:t>
      </w:r>
      <w:r w:rsidRPr="000D5B8C">
        <w:rPr>
          <w:rFonts w:ascii="Arial" w:hAnsi="Arial" w:cs="Arial"/>
          <w:sz w:val="20"/>
          <w:szCs w:val="20"/>
          <w:lang w:eastAsia="sl-SI"/>
        </w:rPr>
        <w:t xml:space="preserve">izvedba nosilne in obrabne plasti </w:t>
      </w:r>
      <w:r>
        <w:rPr>
          <w:rFonts w:ascii="Arial" w:hAnsi="Arial" w:cs="Arial"/>
          <w:sz w:val="20"/>
          <w:szCs w:val="20"/>
          <w:lang w:eastAsia="sl-SI"/>
        </w:rPr>
        <w:t xml:space="preserve">ali izvedba vezne in obrabne plasti </w:t>
      </w:r>
      <w:r w:rsidRPr="000D5B8C">
        <w:rPr>
          <w:rFonts w:ascii="Arial" w:hAnsi="Arial" w:cs="Arial"/>
          <w:sz w:val="20"/>
          <w:szCs w:val="20"/>
          <w:lang w:eastAsia="sl-SI"/>
        </w:rPr>
        <w:t>voziščne konstrukcije na državni ali lokalni cesti</w:t>
      </w:r>
      <w:r>
        <w:rPr>
          <w:rFonts w:ascii="Arial" w:hAnsi="Arial" w:cs="Arial"/>
          <w:sz w:val="20"/>
          <w:szCs w:val="20"/>
          <w:lang w:eastAsia="sl-SI"/>
        </w:rPr>
        <w:t>,</w:t>
      </w:r>
      <w:r w:rsidRPr="000D5B8C">
        <w:rPr>
          <w:rFonts w:ascii="Arial" w:hAnsi="Arial" w:cs="Arial"/>
          <w:sz w:val="20"/>
          <w:szCs w:val="20"/>
          <w:lang w:eastAsia="sl-SI"/>
        </w:rPr>
        <w:t xml:space="preserve"> širine vsaj 5,5 metrov in v dolžini vsaj 500 metrov</w:t>
      </w:r>
      <w:r>
        <w:rPr>
          <w:rFonts w:ascii="Arial" w:hAnsi="Arial" w:cs="Arial"/>
          <w:sz w:val="20"/>
          <w:szCs w:val="20"/>
          <w:lang w:eastAsia="sl-SI"/>
        </w:rPr>
        <w:t>«</w:t>
      </w:r>
    </w:p>
    <w:bookmarkEnd w:id="0"/>
    <w:p w14:paraId="6B2CC856" w14:textId="77777777" w:rsidR="000D5B8C" w:rsidRDefault="000D5B8C" w:rsidP="000D5B8C">
      <w:pPr>
        <w:keepNext/>
        <w:tabs>
          <w:tab w:val="left" w:pos="1560"/>
        </w:tabs>
        <w:spacing w:before="60"/>
        <w:jc w:val="both"/>
        <w:rPr>
          <w:rFonts w:ascii="Arial" w:hAnsi="Arial" w:cs="Arial"/>
          <w:sz w:val="20"/>
          <w:szCs w:val="20"/>
          <w:lang w:eastAsia="sl-SI"/>
        </w:rPr>
      </w:pPr>
    </w:p>
    <w:sectPr w:rsidR="000D5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E4941" w14:textId="77777777" w:rsidR="006121BD" w:rsidRDefault="006121BD">
      <w:r>
        <w:separator/>
      </w:r>
    </w:p>
  </w:endnote>
  <w:endnote w:type="continuationSeparator" w:id="0">
    <w:p w14:paraId="767D78D4" w14:textId="77777777" w:rsidR="006121BD" w:rsidRDefault="0061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B383" w14:textId="77777777" w:rsidR="00B95102" w:rsidRDefault="00B95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12A59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C8D391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DA27B9C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D6D035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A26CBA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D5F5002" w14:textId="4B6C975F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7784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0D4E5F3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2868201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9B1A9" w14:textId="77777777" w:rsidR="00E813F4" w:rsidRDefault="00E813F4" w:rsidP="002507C2">
    <w:pPr>
      <w:pStyle w:val="Footer"/>
      <w:ind w:firstLine="540"/>
    </w:pPr>
    <w:r>
      <w:t xml:space="preserve">  </w:t>
    </w:r>
    <w:r w:rsidR="00B95102" w:rsidRPr="00643501">
      <w:rPr>
        <w:noProof/>
        <w:lang w:eastAsia="sl-SI"/>
      </w:rPr>
      <w:drawing>
        <wp:inline distT="0" distB="0" distL="0" distR="0" wp14:anchorId="76C719C0" wp14:editId="4F33DC13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95102" w:rsidRPr="00643501">
      <w:rPr>
        <w:noProof/>
        <w:lang w:eastAsia="sl-SI"/>
      </w:rPr>
      <w:drawing>
        <wp:inline distT="0" distB="0" distL="0" distR="0" wp14:anchorId="138EB287" wp14:editId="64638E8D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95102" w:rsidRPr="00CF74F9">
      <w:rPr>
        <w:noProof/>
        <w:lang w:eastAsia="sl-SI"/>
      </w:rPr>
      <w:drawing>
        <wp:inline distT="0" distB="0" distL="0" distR="0" wp14:anchorId="5A60A930" wp14:editId="49477AD7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EF15DB0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00940" w14:textId="77777777" w:rsidR="006121BD" w:rsidRDefault="006121BD">
      <w:r>
        <w:separator/>
      </w:r>
    </w:p>
  </w:footnote>
  <w:footnote w:type="continuationSeparator" w:id="0">
    <w:p w14:paraId="0D617075" w14:textId="77777777" w:rsidR="006121BD" w:rsidRDefault="00612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62BD2" w14:textId="77777777" w:rsidR="00B95102" w:rsidRDefault="00B95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492EF" w14:textId="77777777" w:rsidR="00B95102" w:rsidRDefault="00B951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ECC9F" w14:textId="77777777" w:rsidR="00DB7CDA" w:rsidRDefault="00B9510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15001ED" wp14:editId="2566E0B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6D34DD0"/>
    <w:multiLevelType w:val="hybridMultilevel"/>
    <w:tmpl w:val="FA3A2B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02"/>
    <w:rsid w:val="00003EA8"/>
    <w:rsid w:val="000151FB"/>
    <w:rsid w:val="00015E1F"/>
    <w:rsid w:val="00041510"/>
    <w:rsid w:val="00055611"/>
    <w:rsid w:val="000646A9"/>
    <w:rsid w:val="000842E9"/>
    <w:rsid w:val="000D1A25"/>
    <w:rsid w:val="000D5B8C"/>
    <w:rsid w:val="001125E2"/>
    <w:rsid w:val="00130D37"/>
    <w:rsid w:val="001528F1"/>
    <w:rsid w:val="00162BA4"/>
    <w:rsid w:val="00170556"/>
    <w:rsid w:val="00182C3E"/>
    <w:rsid w:val="001836BB"/>
    <w:rsid w:val="00186CA7"/>
    <w:rsid w:val="0018754B"/>
    <w:rsid w:val="00191FA3"/>
    <w:rsid w:val="001D7FD6"/>
    <w:rsid w:val="00216549"/>
    <w:rsid w:val="00222192"/>
    <w:rsid w:val="002507C2"/>
    <w:rsid w:val="00260887"/>
    <w:rsid w:val="0028041C"/>
    <w:rsid w:val="00290551"/>
    <w:rsid w:val="002B36BB"/>
    <w:rsid w:val="002F2077"/>
    <w:rsid w:val="003133A6"/>
    <w:rsid w:val="00315388"/>
    <w:rsid w:val="003560E2"/>
    <w:rsid w:val="003579C0"/>
    <w:rsid w:val="0036185A"/>
    <w:rsid w:val="003A5F15"/>
    <w:rsid w:val="003D2C54"/>
    <w:rsid w:val="00424A5A"/>
    <w:rsid w:val="0044323F"/>
    <w:rsid w:val="00477846"/>
    <w:rsid w:val="004B34B5"/>
    <w:rsid w:val="004D0FF5"/>
    <w:rsid w:val="004E6D70"/>
    <w:rsid w:val="00510D6D"/>
    <w:rsid w:val="00544BA7"/>
    <w:rsid w:val="00556816"/>
    <w:rsid w:val="0058507F"/>
    <w:rsid w:val="005B50B0"/>
    <w:rsid w:val="005C008D"/>
    <w:rsid w:val="005E275F"/>
    <w:rsid w:val="005F462C"/>
    <w:rsid w:val="0060300E"/>
    <w:rsid w:val="006121BD"/>
    <w:rsid w:val="00634B0D"/>
    <w:rsid w:val="00637BE6"/>
    <w:rsid w:val="00656F31"/>
    <w:rsid w:val="00673A2B"/>
    <w:rsid w:val="006B0434"/>
    <w:rsid w:val="006D25C9"/>
    <w:rsid w:val="006D717B"/>
    <w:rsid w:val="00714419"/>
    <w:rsid w:val="0071769B"/>
    <w:rsid w:val="00756F01"/>
    <w:rsid w:val="007F111B"/>
    <w:rsid w:val="00807314"/>
    <w:rsid w:val="00823C9B"/>
    <w:rsid w:val="00824107"/>
    <w:rsid w:val="008342D0"/>
    <w:rsid w:val="008B1E4F"/>
    <w:rsid w:val="008D3760"/>
    <w:rsid w:val="00906F6E"/>
    <w:rsid w:val="009103FF"/>
    <w:rsid w:val="00911F8A"/>
    <w:rsid w:val="00955443"/>
    <w:rsid w:val="00977A9A"/>
    <w:rsid w:val="009A31F9"/>
    <w:rsid w:val="009B1FD9"/>
    <w:rsid w:val="009D0DA8"/>
    <w:rsid w:val="009E70A4"/>
    <w:rsid w:val="00A05C73"/>
    <w:rsid w:val="00A17575"/>
    <w:rsid w:val="00A21191"/>
    <w:rsid w:val="00A25B7B"/>
    <w:rsid w:val="00A35E94"/>
    <w:rsid w:val="00A60DD1"/>
    <w:rsid w:val="00AB3F15"/>
    <w:rsid w:val="00AB7CC3"/>
    <w:rsid w:val="00AC5164"/>
    <w:rsid w:val="00AD3747"/>
    <w:rsid w:val="00B07DB4"/>
    <w:rsid w:val="00B341C9"/>
    <w:rsid w:val="00B459EE"/>
    <w:rsid w:val="00B95102"/>
    <w:rsid w:val="00B958AB"/>
    <w:rsid w:val="00C37C33"/>
    <w:rsid w:val="00C426D4"/>
    <w:rsid w:val="00C90C2C"/>
    <w:rsid w:val="00CB1C95"/>
    <w:rsid w:val="00CF5651"/>
    <w:rsid w:val="00CF628A"/>
    <w:rsid w:val="00D8520D"/>
    <w:rsid w:val="00D865B0"/>
    <w:rsid w:val="00D91208"/>
    <w:rsid w:val="00DB7CDA"/>
    <w:rsid w:val="00DC72A9"/>
    <w:rsid w:val="00DF764A"/>
    <w:rsid w:val="00E16661"/>
    <w:rsid w:val="00E24137"/>
    <w:rsid w:val="00E46683"/>
    <w:rsid w:val="00E51016"/>
    <w:rsid w:val="00E66D5B"/>
    <w:rsid w:val="00E71D57"/>
    <w:rsid w:val="00E813F4"/>
    <w:rsid w:val="00EA1375"/>
    <w:rsid w:val="00EB1761"/>
    <w:rsid w:val="00EC0E01"/>
    <w:rsid w:val="00EC40DC"/>
    <w:rsid w:val="00FA1E40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917235"/>
  <w15:chartTrackingRefBased/>
  <w15:docId w15:val="{0AB905B5-01FC-4651-A9B1-EE54DBE1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9510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95102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23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2021-03-08T09:05:00Z</cp:lastPrinted>
  <dcterms:created xsi:type="dcterms:W3CDTF">2021-03-08T08:48:00Z</dcterms:created>
  <dcterms:modified xsi:type="dcterms:W3CDTF">2021-03-08T09:07:00Z</dcterms:modified>
</cp:coreProperties>
</file>